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A8720F" w14:paraId="1174E0AB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62EBF723" w14:textId="77777777" w:rsidR="00A8720F" w:rsidRDefault="002A05AC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xfs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pvs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Akl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cvA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xBj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qkc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uaj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ktB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ohs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kkn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pBk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yqw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wCo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Fzi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oDm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ugB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dzb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khx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wEe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wDh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pwa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zew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eDs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rCw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awz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dAy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ruB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zfE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Dac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brm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DaC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oaw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qEC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Flk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Brr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xsq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sxc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onA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juD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Cbo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czr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xll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ily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CjB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yuk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ibx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usc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uws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xjq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qBj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jgD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xDu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Erk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nsf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Awn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rci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Agr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bfA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uzq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4BDBC9A0" w14:textId="77777777" w:rsidR="00A8720F" w:rsidRDefault="00A8720F"/>
    <w:tbl>
      <w:tblPr>
        <w:tblStyle w:val="Reetkatablice"/>
        <w:tblW w:w="4195" w:type="dxa"/>
        <w:tblLayout w:type="fixed"/>
        <w:tblLook w:val="04A0" w:firstRow="1" w:lastRow="0" w:firstColumn="1" w:lastColumn="0" w:noHBand="0" w:noVBand="1"/>
      </w:tblPr>
      <w:tblGrid>
        <w:gridCol w:w="4195"/>
      </w:tblGrid>
      <w:tr w:rsidR="00A8720F" w14:paraId="39F120DC" w14:textId="77777777">
        <w:trPr>
          <w:trHeight w:val="85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49D2E03B" w14:textId="77777777" w:rsidR="00A8720F" w:rsidRDefault="002A05AC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3DDB0EFB" wp14:editId="17DA91AC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8720F" w14:paraId="284BD418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72866133" w14:textId="77777777" w:rsidR="00A8720F" w:rsidRDefault="002A05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REPUBLIKA HRVATSKA</w:t>
            </w:r>
          </w:p>
        </w:tc>
      </w:tr>
      <w:tr w:rsidR="00A8720F" w14:paraId="2A886F78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00146C39" w14:textId="77777777" w:rsidR="00A8720F" w:rsidRDefault="002A05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KRAPINSKO – ZAGORSKA ŽUPANIJA</w:t>
            </w:r>
          </w:p>
        </w:tc>
      </w:tr>
      <w:tr w:rsidR="00A8720F" w14:paraId="77ED160C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4F29213E" w14:textId="77777777" w:rsidR="00A8720F" w:rsidRDefault="002A05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 PREGRADA</w:t>
            </w:r>
          </w:p>
        </w:tc>
      </w:tr>
      <w:tr w:rsidR="00A8720F" w14:paraId="3A7FF27B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D73B1FC" w14:textId="77777777" w:rsidR="00A8720F" w:rsidRDefault="002A05A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GRADONAČELNIK</w:t>
            </w:r>
          </w:p>
        </w:tc>
      </w:tr>
    </w:tbl>
    <w:p w14:paraId="59861BAB" w14:textId="77777777" w:rsidR="00A8720F" w:rsidRDefault="00A8720F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8E057CD" w14:textId="77777777" w:rsidR="00A8720F" w:rsidRDefault="002A05AC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 xml:space="preserve">KLASA:  363-01/25-01/04 </w:t>
      </w:r>
    </w:p>
    <w:p w14:paraId="2194FD6F" w14:textId="77777777" w:rsidR="00A8720F" w:rsidRDefault="002A05AC">
      <w:pPr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color w:val="000000"/>
          <w:lang w:eastAsia="hr-HR"/>
        </w:rPr>
        <w:t>URBROJ: 2140-5-02-25-3</w:t>
      </w:r>
    </w:p>
    <w:p w14:paraId="6BCB5A5F" w14:textId="77777777" w:rsidR="00A8720F" w:rsidRDefault="002A05AC">
      <w:pPr>
        <w:rPr>
          <w:rFonts w:ascii="Times New Roman" w:eastAsia="Times New Roman" w:hAnsi="Times New Roman" w:cs="Times New Roman"/>
          <w:color w:val="000000"/>
          <w:lang w:eastAsia="hr-HR"/>
        </w:rPr>
      </w:pPr>
      <w:r>
        <w:rPr>
          <w:rFonts w:ascii="Times New Roman" w:eastAsia="Times New Roman" w:hAnsi="Times New Roman" w:cs="Times New Roman"/>
          <w:lang w:eastAsia="hr-HR"/>
        </w:rPr>
        <w:t xml:space="preserve">Pregrada, </w:t>
      </w:r>
      <w:r>
        <w:rPr>
          <w:rFonts w:ascii="Times New Roman" w:eastAsia="Times New Roman" w:hAnsi="Times New Roman" w:cs="Times New Roman"/>
          <w:color w:val="000000"/>
          <w:lang w:eastAsia="hr-HR"/>
        </w:rPr>
        <w:t>17.03.2025.</w:t>
      </w:r>
    </w:p>
    <w:p w14:paraId="7356E08D" w14:textId="77777777" w:rsidR="00A8720F" w:rsidRDefault="00A8720F">
      <w:pPr>
        <w:spacing w:after="160" w:line="259" w:lineRule="auto"/>
        <w:rPr>
          <w:rFonts w:ascii="Times New Roman" w:eastAsia="Times New Roman" w:hAnsi="Times New Roman" w:cs="Times New Roman"/>
        </w:rPr>
      </w:pPr>
    </w:p>
    <w:tbl>
      <w:tblPr>
        <w:tblW w:w="9062" w:type="dxa"/>
        <w:tblInd w:w="-113" w:type="dxa"/>
        <w:tblLayout w:type="fixed"/>
        <w:tblLook w:val="01E0" w:firstRow="1" w:lastRow="1" w:firstColumn="1" w:lastColumn="1" w:noHBand="0" w:noVBand="0"/>
      </w:tblPr>
      <w:tblGrid>
        <w:gridCol w:w="3872"/>
        <w:gridCol w:w="5190"/>
      </w:tblGrid>
      <w:tr w:rsidR="00A8720F" w14:paraId="2239542B" w14:textId="77777777">
        <w:trPr>
          <w:trHeight w:val="719"/>
        </w:trPr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365F91"/>
              <w:right w:val="single" w:sz="4" w:space="0" w:color="000000"/>
            </w:tcBorders>
            <w:shd w:val="clear" w:color="auto" w:fill="B8CCE4"/>
            <w:vAlign w:val="center"/>
          </w:tcPr>
          <w:p w14:paraId="66F16CBE" w14:textId="77777777" w:rsidR="00A8720F" w:rsidRDefault="002A05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SAVJETOVANJU S JAVNOŠĆU</w:t>
            </w:r>
          </w:p>
          <w:p w14:paraId="56E5A80A" w14:textId="77777777" w:rsidR="00A8720F" w:rsidRDefault="002A05AC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 POSTUPKU DONOŠENJA</w:t>
            </w:r>
          </w:p>
          <w:p w14:paraId="436C5A81" w14:textId="77777777" w:rsidR="00A8720F" w:rsidRDefault="002A05A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o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II. izmjenama i dopunama Odluke o komunalnom redu</w:t>
            </w:r>
          </w:p>
          <w:p w14:paraId="2ED8DCA8" w14:textId="77777777" w:rsidR="00A8720F" w:rsidRDefault="002A05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Nositelj izrade izvješća: GRAD PREGRADA</w:t>
            </w:r>
          </w:p>
          <w:p w14:paraId="5095F20C" w14:textId="77777777" w:rsidR="00A8720F" w:rsidRDefault="002A05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Mjesto, datum: Pregrada, 17. 03. 2025.</w:t>
            </w:r>
          </w:p>
          <w:p w14:paraId="2373881C" w14:textId="77777777" w:rsidR="00A8720F" w:rsidRDefault="00A8720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8720F" w14:paraId="2CB6B17C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C5EBFBB" w14:textId="77777777" w:rsidR="00A8720F" w:rsidRDefault="002A05A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akta za koji je provedeno savjetovanje s javnošću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9EE0EB3" w14:textId="77777777" w:rsidR="00A8720F" w:rsidRDefault="002A05A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Nacrt prijedloga Odluke o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II. izmjenama i dopunama Odluke o komunalnom redu</w:t>
            </w:r>
          </w:p>
        </w:tc>
      </w:tr>
      <w:tr w:rsidR="00A8720F" w14:paraId="05CDCAF9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7C3AE52" w14:textId="77777777" w:rsidR="00A8720F" w:rsidRDefault="002A05A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tijela nadležnog za izradu nacrta / provedbu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9037C8C" w14:textId="77777777" w:rsidR="00A8720F" w:rsidRDefault="002A05A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Upravni odjel za financije i gospodarstvo</w:t>
            </w:r>
          </w:p>
        </w:tc>
      </w:tr>
      <w:tr w:rsidR="00A8720F" w14:paraId="25D49C4C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2F06A34" w14:textId="77777777" w:rsidR="00A8720F" w:rsidRDefault="002A05A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za donošenje akta i ciljevi koji se njime žele postići uz sažetak ključnih pitanja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1C272C21" w14:textId="77777777" w:rsidR="00A8720F" w:rsidRDefault="002A05AC">
            <w:pPr>
              <w:tabs>
                <w:tab w:val="left" w:pos="2380"/>
              </w:tabs>
              <w:spacing w:line="0" w:lineRule="atLeast"/>
              <w:jc w:val="both"/>
            </w:pPr>
            <w:r>
              <w:rPr>
                <w:rFonts w:ascii="Times New Roman" w:hAnsi="Times New Roman" w:cs="Times New Roman"/>
              </w:rPr>
              <w:t xml:space="preserve">Odluku o </w:t>
            </w:r>
            <w:r>
              <w:rPr>
                <w:rFonts w:ascii="Times New Roman" w:eastAsia="Times New Roman" w:hAnsi="Times New Roman" w:cs="Times New Roman"/>
              </w:rPr>
              <w:t>II. izmjenama i dopunama Odluke o komunalnom redu</w:t>
            </w:r>
            <w:r>
              <w:rPr>
                <w:rFonts w:ascii="Times New Roman" w:hAnsi="Times New Roman" w:cs="Times New Roman"/>
              </w:rPr>
              <w:t xml:space="preserve"> nužno je donijeti zbog primjene Zakona o gospodarenju otpadom na području grada Pregrade. </w:t>
            </w:r>
            <w:bookmarkStart w:id="0" w:name="_Hlk191471055"/>
            <w:r>
              <w:rPr>
                <w:rFonts w:ascii="Times New Roman" w:eastAsia="Calibri" w:hAnsi="Times New Roman" w:cs="Times New Roman"/>
                <w:bCs/>
              </w:rPr>
              <w:t xml:space="preserve">Novom Odlukom </w:t>
            </w:r>
            <w:bookmarkEnd w:id="0"/>
            <w:r>
              <w:rPr>
                <w:rFonts w:ascii="Times New Roman" w:hAnsi="Times New Roman" w:cs="Times New Roman"/>
                <w:bCs/>
              </w:rPr>
              <w:t>regulira se postupanje sa otpadom te se zabranjuje odbacivanje otpada u okoliš. Također, novom se odlukom zabranjuje paljenje otpada u okolišu te otpada koji je odvojeno sakupljen radi pripreme za ponovnu uporabu ili recikliranja.</w:t>
            </w:r>
          </w:p>
        </w:tc>
      </w:tr>
      <w:tr w:rsidR="00A8720F" w14:paraId="7E085D67" w14:textId="77777777">
        <w:trPr>
          <w:trHeight w:val="525"/>
        </w:trPr>
        <w:tc>
          <w:tcPr>
            <w:tcW w:w="387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687CCCD3" w14:textId="77777777" w:rsidR="00A8720F" w:rsidRDefault="002A05A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Objava dokumenata za savjetovanje</w:t>
            </w:r>
          </w:p>
          <w:p w14:paraId="16CAA3DB" w14:textId="77777777" w:rsidR="00A8720F" w:rsidRDefault="00A8720F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6FCBCEE" w14:textId="77777777" w:rsidR="00A8720F" w:rsidRDefault="00A8720F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8E8F563" w14:textId="77777777" w:rsidR="00A8720F" w:rsidRDefault="00A8720F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7C1ACBC6" w14:textId="77777777" w:rsidR="00A8720F" w:rsidRDefault="002A05A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Razdoblje provedbe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B0871F4" w14:textId="77777777" w:rsidR="00A8720F" w:rsidRDefault="002A05AC">
            <w:pPr>
              <w:pStyle w:val="Tijeloteksta"/>
              <w:spacing w:after="120" w:line="240" w:lineRule="auto"/>
            </w:pPr>
            <w:hyperlink r:id="rId8">
              <w:r>
                <w:rPr>
                  <w:rStyle w:val="Hiperveza"/>
                  <w:rFonts w:ascii="Times New Roman" w:hAnsi="Times New Roman"/>
                  <w:sz w:val="24"/>
                  <w:szCs w:val="24"/>
                </w:rPr>
                <w:t>JAVNI POZIV za savjetovanje sa zainteresiranom javnošću u postupku donošenja Odluke o II. izmjenama i dopunama Odluke o komunalnom redu</w:t>
              </w:r>
            </w:hyperlink>
          </w:p>
        </w:tc>
      </w:tr>
      <w:tr w:rsidR="00A8720F" w14:paraId="7C18667C" w14:textId="77777777">
        <w:trPr>
          <w:trHeight w:val="671"/>
        </w:trPr>
        <w:tc>
          <w:tcPr>
            <w:tcW w:w="387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1F4285D" w14:textId="77777777" w:rsidR="00A8720F" w:rsidRDefault="00A8720F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000000"/>
              <w:right w:val="single" w:sz="4" w:space="0" w:color="365F91"/>
            </w:tcBorders>
            <w:shd w:val="clear" w:color="auto" w:fill="auto"/>
            <w:vAlign w:val="center"/>
          </w:tcPr>
          <w:p w14:paraId="2EBD39A6" w14:textId="77777777" w:rsidR="00A8720F" w:rsidRDefault="00A8720F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2C59622F" w14:textId="51D9B39A" w:rsidR="00A8720F" w:rsidRDefault="002A05AC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 veljače 2025. - 15. ožujka 2025. (30 dana)</w:t>
            </w:r>
          </w:p>
        </w:tc>
      </w:tr>
      <w:tr w:rsidR="00A8720F" w14:paraId="457E6412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F2092D7" w14:textId="77777777" w:rsidR="00A8720F" w:rsidRDefault="002A05A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Pregled osnovnih pokazatelja uključenosti savjetovanja s javnošću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FAE1C3F" w14:textId="77777777" w:rsidR="00A8720F" w:rsidRDefault="002A05AC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A8720F" w14:paraId="5C7ADABE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CD1CF72" w14:textId="77777777" w:rsidR="00A8720F" w:rsidRDefault="002A05A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Pregled prihvaćenih i neprihvaćenih mišljenja i prijedloga s obrazloženjem razloga za neprihvaćanje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8101823" w14:textId="77777777" w:rsidR="00A8720F" w:rsidRDefault="002A05AC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A8720F" w14:paraId="38B6FEAF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02697AB" w14:textId="77777777" w:rsidR="00A8720F" w:rsidRDefault="002A05A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Ostali oblici savjetovanja s javnošću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3956380" w14:textId="77777777" w:rsidR="00A8720F" w:rsidRDefault="002A05AC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6516DA06" w14:textId="77777777" w:rsidR="00A8720F" w:rsidRDefault="00A8720F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8720F" w14:paraId="4253CFF7" w14:textId="77777777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F5545A1" w14:textId="77777777" w:rsidR="00A8720F" w:rsidRDefault="002A05AC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Troškovi provedenog savjetovanja</w:t>
            </w:r>
          </w:p>
        </w:tc>
        <w:tc>
          <w:tcPr>
            <w:tcW w:w="5190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655D2B52" w14:textId="77777777" w:rsidR="00A8720F" w:rsidRDefault="002A05AC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14:paraId="245E1524" w14:textId="77777777" w:rsidR="00A8720F" w:rsidRDefault="00A8720F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F50066B" w14:textId="77777777" w:rsidR="00A66B63" w:rsidRDefault="00A66B63" w:rsidP="00A66B6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Napomena:</w:t>
      </w:r>
    </w:p>
    <w:p w14:paraId="2C130E04" w14:textId="77777777" w:rsidR="00A66B63" w:rsidRDefault="00A66B63" w:rsidP="00A66B63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vremenu trajanja savjetovanja s javnošću nije pristigao ni jedan prijedlog zainteresirane javnosti na Nacrt prijedloga</w:t>
      </w:r>
      <w:r>
        <w:rPr>
          <w:rFonts w:ascii="Times New Roman" w:hAnsi="Times New Roman" w:cs="Times New Roman"/>
          <w:bCs/>
          <w:sz w:val="24"/>
          <w:szCs w:val="24"/>
        </w:rPr>
        <w:t xml:space="preserve"> Odluke.</w:t>
      </w:r>
    </w:p>
    <w:p w14:paraId="5AC2C3DF" w14:textId="77777777" w:rsidR="00A66B63" w:rsidRDefault="00A66B63" w:rsidP="00A66B6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85DDAD2" w14:textId="6FA530DA" w:rsidR="00A8720F" w:rsidRDefault="00A66B63" w:rsidP="00A66B63">
      <w:pPr>
        <w:tabs>
          <w:tab w:val="right" w:pos="907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2A05AC">
        <w:rPr>
          <w:rFonts w:ascii="Times New Roman" w:hAnsi="Times New Roman" w:cs="Times New Roman"/>
        </w:rPr>
        <w:t>GRADONAČELNIK</w:t>
      </w:r>
    </w:p>
    <w:p w14:paraId="53A094D6" w14:textId="77777777" w:rsidR="00A8720F" w:rsidRDefault="00A8720F">
      <w:pPr>
        <w:jc w:val="right"/>
        <w:rPr>
          <w:rFonts w:ascii="Times New Roman" w:hAnsi="Times New Roman" w:cs="Times New Roman"/>
        </w:rPr>
      </w:pPr>
    </w:p>
    <w:p w14:paraId="527ABAD2" w14:textId="1DE82ED3" w:rsidR="00A8720F" w:rsidRDefault="002A05AC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Marko Vešligaj, </w:t>
      </w:r>
      <w:proofErr w:type="spellStart"/>
      <w:r>
        <w:rPr>
          <w:rFonts w:ascii="Times New Roman" w:hAnsi="Times New Roman" w:cs="Times New Roman"/>
        </w:rPr>
        <w:t>univ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spec</w:t>
      </w:r>
      <w:proofErr w:type="spellEnd"/>
      <w:r>
        <w:rPr>
          <w:rFonts w:ascii="Times New Roman" w:hAnsi="Times New Roman" w:cs="Times New Roman"/>
        </w:rPr>
        <w:t>. pol.,</w:t>
      </w:r>
      <w:proofErr w:type="spellStart"/>
      <w:r>
        <w:rPr>
          <w:rFonts w:ascii="Times New Roman" w:hAnsi="Times New Roman" w:cs="Times New Roman"/>
        </w:rPr>
        <w:t>v.r</w:t>
      </w:r>
      <w:proofErr w:type="spellEnd"/>
      <w:r>
        <w:rPr>
          <w:rFonts w:ascii="Times New Roman" w:hAnsi="Times New Roman" w:cs="Times New Roman"/>
        </w:rPr>
        <w:t>.</w:t>
      </w:r>
    </w:p>
    <w:p w14:paraId="495DE567" w14:textId="77777777" w:rsidR="00A8720F" w:rsidRDefault="00A8720F">
      <w:pPr>
        <w:jc w:val="right"/>
      </w:pPr>
    </w:p>
    <w:p w14:paraId="32367576" w14:textId="77777777" w:rsidR="00A8720F" w:rsidRDefault="00A8720F">
      <w:pPr>
        <w:jc w:val="right"/>
      </w:pPr>
    </w:p>
    <w:p w14:paraId="6E450FEC" w14:textId="77777777" w:rsidR="00A8720F" w:rsidRDefault="00A8720F"/>
    <w:p w14:paraId="6A80CBB0" w14:textId="77777777" w:rsidR="00A8720F" w:rsidRDefault="00A8720F">
      <w:pPr>
        <w:spacing w:after="160" w:line="259" w:lineRule="auto"/>
        <w:jc w:val="right"/>
        <w:rPr>
          <w:rFonts w:eastAsia="Times New Roman" w:cs="Times New Roman"/>
        </w:rPr>
      </w:pPr>
    </w:p>
    <w:p w14:paraId="6A1321FC" w14:textId="77777777" w:rsidR="00A8720F" w:rsidRDefault="00A8720F">
      <w:pPr>
        <w:spacing w:after="160" w:line="259" w:lineRule="auto"/>
        <w:rPr>
          <w:rFonts w:eastAsia="Times New Roman" w:cs="Times New Roman"/>
        </w:rPr>
      </w:pPr>
    </w:p>
    <w:p w14:paraId="7B0BB4D5" w14:textId="77777777" w:rsidR="00A8720F" w:rsidRDefault="00A8720F">
      <w:pPr>
        <w:spacing w:after="160" w:line="259" w:lineRule="auto"/>
        <w:rPr>
          <w:rFonts w:eastAsia="Times New Roman" w:cs="Times New Roman"/>
        </w:rPr>
      </w:pPr>
    </w:p>
    <w:p w14:paraId="0B254BFD" w14:textId="77777777" w:rsidR="00A8720F" w:rsidRDefault="00A8720F">
      <w:pPr>
        <w:spacing w:after="160" w:line="259" w:lineRule="auto"/>
        <w:rPr>
          <w:rFonts w:eastAsia="Times New Roman" w:cs="Times New Roman"/>
        </w:rPr>
      </w:pPr>
    </w:p>
    <w:p w14:paraId="30E0DF16" w14:textId="0ECC2C17" w:rsidR="00A8720F" w:rsidRDefault="00A66B63">
      <w:pPr>
        <w:rPr>
          <w:b/>
        </w:rPr>
      </w:pPr>
      <w:r>
        <w:rPr>
          <w:noProof/>
        </w:rPr>
        <w:pict w14:anchorId="2276B0E9">
          <v:rect id="Text Box 2" o:spid="_x0000_s1026" style="position:absolute;margin-left:8.6pt;margin-top:729.65pt;width:278.35pt;height:79.9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" o:allowincell="f" stroked="f">
            <v:textbox>
              <w:txbxContent>
                <w:p w14:paraId="5B1EDF80" w14:textId="77777777" w:rsidR="00A8720F" w:rsidRDefault="00A8720F">
                  <w:pPr>
                    <w:pStyle w:val="Sadrajokvira"/>
                    <w:contextualSpacing/>
                  </w:pPr>
                </w:p>
              </w:txbxContent>
            </v:textbox>
            <w10:wrap anchorx="page" anchory="page"/>
          </v:rect>
        </w:pict>
      </w:r>
    </w:p>
    <w:sectPr w:rsidR="00A8720F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62C19" w14:textId="77777777" w:rsidR="00A66B63" w:rsidRDefault="00A66B63" w:rsidP="00A66B63">
      <w:r>
        <w:separator/>
      </w:r>
    </w:p>
  </w:endnote>
  <w:endnote w:type="continuationSeparator" w:id="0">
    <w:p w14:paraId="5B60905B" w14:textId="77777777" w:rsidR="00A66B63" w:rsidRDefault="00A66B63" w:rsidP="00A66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827415" w14:textId="77777777" w:rsidR="00A66B63" w:rsidRDefault="00A66B63" w:rsidP="00A66B63">
      <w:r>
        <w:separator/>
      </w:r>
    </w:p>
  </w:footnote>
  <w:footnote w:type="continuationSeparator" w:id="0">
    <w:p w14:paraId="3B8098F6" w14:textId="77777777" w:rsidR="00A66B63" w:rsidRDefault="00A66B63" w:rsidP="00A66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8720F"/>
    <w:rsid w:val="002A05AC"/>
    <w:rsid w:val="00322200"/>
    <w:rsid w:val="00A66B63"/>
    <w:rsid w:val="00A8720F"/>
    <w:rsid w:val="00C1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15ACBF9"/>
  <w15:docId w15:val="{B6BF30BA-0832-4E75-B40A-AE3E55E8E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uiPriority w:val="99"/>
    <w:unhideWhenUsed/>
    <w:rsid w:val="00A66B63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66B63"/>
  </w:style>
  <w:style w:type="paragraph" w:styleId="Podnoje">
    <w:name w:val="footer"/>
    <w:basedOn w:val="Normal"/>
    <w:link w:val="PodnojeChar"/>
    <w:uiPriority w:val="99"/>
    <w:unhideWhenUsed/>
    <w:rsid w:val="00A66B63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66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egrada.hr/index.php/savjetovanje-sa-zainteresiranom-javnoscu-u-postupku-donosenja-opcih-akata/javni-poziv-za-28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331</Words>
  <Characters>1892</Characters>
  <Application>Microsoft Office Word</Application>
  <DocSecurity>0</DocSecurity>
  <Lines>15</Lines>
  <Paragraphs>4</Paragraphs>
  <ScaleCrop>false</ScaleCrop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Romana Pavlinec</cp:lastModifiedBy>
  <cp:revision>5</cp:revision>
  <cp:lastPrinted>2025-03-20T14:28:00Z</cp:lastPrinted>
  <dcterms:created xsi:type="dcterms:W3CDTF">2024-02-08T08:48:00Z</dcterms:created>
  <dcterms:modified xsi:type="dcterms:W3CDTF">2025-03-21T07:51:00Z</dcterms:modified>
  <dc:language>hr-HR</dc:language>
</cp:coreProperties>
</file>